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5B78EC" w14:textId="20EF2342" w:rsidR="0070262F" w:rsidRPr="00EC0DC9" w:rsidRDefault="00E67B35" w:rsidP="00E67B35">
      <w:pPr>
        <w:suppressLineNumbers/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PRIMAR</w:t>
      </w:r>
    </w:p>
    <w:p w14:paraId="053ACB15" w14:textId="1AD4EBB9" w:rsidR="0070262F" w:rsidRPr="00EC0DC9" w:rsidRDefault="0070262F" w:rsidP="0070262F">
      <w:pPr>
        <w:suppressLineNumbers/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EC0DC9">
        <w:rPr>
          <w:rFonts w:ascii="Arial" w:hAnsi="Arial" w:cs="Arial"/>
          <w:sz w:val="26"/>
          <w:szCs w:val="26"/>
        </w:rPr>
        <w:t>NR.</w:t>
      </w:r>
      <w:r>
        <w:rPr>
          <w:rFonts w:ascii="Arial" w:hAnsi="Arial" w:cs="Arial"/>
          <w:sz w:val="26"/>
          <w:szCs w:val="26"/>
        </w:rPr>
        <w:t xml:space="preserve"> </w:t>
      </w:r>
      <w:r w:rsidR="00C604BD">
        <w:rPr>
          <w:rFonts w:ascii="Arial" w:hAnsi="Arial" w:cs="Arial"/>
          <w:sz w:val="26"/>
          <w:szCs w:val="26"/>
        </w:rPr>
        <w:t>75182/06.08.2024</w:t>
      </w:r>
    </w:p>
    <w:p w14:paraId="25C7CC41" w14:textId="77777777" w:rsidR="0070262F" w:rsidRDefault="0070262F" w:rsidP="00D20B91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kern w:val="0"/>
          <w:sz w:val="26"/>
          <w:szCs w:val="26"/>
          <w:bdr w:val="none" w:sz="0" w:space="0" w:color="auto" w:frame="1"/>
          <w:lang w:eastAsia="ro-RO"/>
          <w14:ligatures w14:val="none"/>
        </w:rPr>
      </w:pPr>
    </w:p>
    <w:p w14:paraId="28DFA15A" w14:textId="77777777" w:rsidR="0070262F" w:rsidRDefault="0070262F" w:rsidP="00D20B91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kern w:val="0"/>
          <w:sz w:val="26"/>
          <w:szCs w:val="26"/>
          <w:bdr w:val="none" w:sz="0" w:space="0" w:color="auto" w:frame="1"/>
          <w:lang w:eastAsia="ro-RO"/>
          <w14:ligatures w14:val="none"/>
        </w:rPr>
      </w:pPr>
    </w:p>
    <w:p w14:paraId="2CE90071" w14:textId="6237FE5A" w:rsidR="0070262F" w:rsidRDefault="0070262F" w:rsidP="0070262F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kern w:val="0"/>
          <w:sz w:val="26"/>
          <w:szCs w:val="26"/>
          <w:bdr w:val="none" w:sz="0" w:space="0" w:color="auto" w:frame="1"/>
          <w:lang w:eastAsia="ro-RO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 w:val="26"/>
          <w:szCs w:val="26"/>
          <w:bdr w:val="none" w:sz="0" w:space="0" w:color="auto" w:frame="1"/>
          <w:lang w:eastAsia="ro-RO"/>
          <w14:ligatures w14:val="none"/>
        </w:rPr>
        <w:t>R</w:t>
      </w:r>
      <w:r w:rsidR="00E67B35">
        <w:rPr>
          <w:rFonts w:ascii="Arial" w:eastAsia="Times New Roman" w:hAnsi="Arial" w:cs="Arial"/>
          <w:b/>
          <w:bCs/>
          <w:kern w:val="0"/>
          <w:sz w:val="26"/>
          <w:szCs w:val="26"/>
          <w:bdr w:val="none" w:sz="0" w:space="0" w:color="auto" w:frame="1"/>
          <w:lang w:eastAsia="ro-RO"/>
          <w14:ligatures w14:val="none"/>
        </w:rPr>
        <w:t>EFERAT DE APROBARE</w:t>
      </w:r>
      <w:r>
        <w:rPr>
          <w:rFonts w:ascii="Arial" w:eastAsia="Times New Roman" w:hAnsi="Arial" w:cs="Arial"/>
          <w:b/>
          <w:bCs/>
          <w:kern w:val="0"/>
          <w:sz w:val="26"/>
          <w:szCs w:val="26"/>
          <w:bdr w:val="none" w:sz="0" w:space="0" w:color="auto" w:frame="1"/>
          <w:lang w:eastAsia="ro-RO"/>
          <w14:ligatures w14:val="none"/>
        </w:rPr>
        <w:t xml:space="preserve"> </w:t>
      </w:r>
    </w:p>
    <w:p w14:paraId="5BF7B399" w14:textId="5BD0673B" w:rsidR="000308DF" w:rsidRPr="00280B0A" w:rsidRDefault="00E67B35" w:rsidP="000308DF">
      <w:pPr>
        <w:shd w:val="clear" w:color="auto" w:fill="FFFFFF"/>
        <w:spacing w:after="0" w:line="240" w:lineRule="auto"/>
        <w:jc w:val="center"/>
        <w:textAlignment w:val="baseline"/>
        <w:rPr>
          <w:rFonts w:ascii="Arial" w:hAnsi="Arial" w:cs="Arial"/>
          <w:sz w:val="26"/>
          <w:szCs w:val="26"/>
        </w:rPr>
      </w:pPr>
      <w:r>
        <w:rPr>
          <w:rFonts w:ascii="Arial" w:eastAsia="Times New Roman" w:hAnsi="Arial" w:cs="Arial"/>
          <w:b/>
          <w:bCs/>
          <w:kern w:val="0"/>
          <w:sz w:val="26"/>
          <w:szCs w:val="26"/>
          <w:bdr w:val="none" w:sz="0" w:space="0" w:color="auto" w:frame="1"/>
          <w:lang w:eastAsia="ro-RO"/>
          <w14:ligatures w14:val="none"/>
        </w:rPr>
        <w:t>P</w:t>
      </w:r>
      <w:r w:rsidR="0070262F">
        <w:rPr>
          <w:rFonts w:ascii="Arial" w:eastAsia="Times New Roman" w:hAnsi="Arial" w:cs="Arial"/>
          <w:b/>
          <w:bCs/>
          <w:kern w:val="0"/>
          <w:sz w:val="26"/>
          <w:szCs w:val="26"/>
          <w:bdr w:val="none" w:sz="0" w:space="0" w:color="auto" w:frame="1"/>
          <w:lang w:eastAsia="ro-RO"/>
          <w14:ligatures w14:val="none"/>
        </w:rPr>
        <w:t xml:space="preserve">roiect de hotărâre </w:t>
      </w:r>
      <w:r w:rsidR="000308DF" w:rsidRPr="000308DF">
        <w:rPr>
          <w:rFonts w:ascii="Arial" w:hAnsi="Arial" w:cs="Arial"/>
          <w:b/>
          <w:bCs/>
          <w:sz w:val="26"/>
          <w:szCs w:val="26"/>
        </w:rPr>
        <w:t>privind aprobarea participării Municipiului Bistriţa în calitate de lider în proiectul EUI02-036, Bio-Centric Communities: Navigating Nature, Embracing Ecosystems, Championing Technology</w:t>
      </w:r>
      <w:r w:rsidR="00756257">
        <w:rPr>
          <w:rFonts w:ascii="Arial" w:hAnsi="Arial" w:cs="Arial"/>
          <w:b/>
          <w:bCs/>
          <w:sz w:val="26"/>
          <w:szCs w:val="26"/>
        </w:rPr>
        <w:t xml:space="preserve"> - </w:t>
      </w:r>
      <w:r w:rsidR="000308DF" w:rsidRPr="000308DF">
        <w:rPr>
          <w:rFonts w:ascii="Arial" w:hAnsi="Arial" w:cs="Arial"/>
          <w:b/>
          <w:bCs/>
          <w:sz w:val="26"/>
          <w:szCs w:val="26"/>
        </w:rPr>
        <w:t xml:space="preserve"> </w:t>
      </w:r>
      <w:r w:rsidR="00756257" w:rsidRPr="000308DF">
        <w:rPr>
          <w:rFonts w:ascii="Arial" w:hAnsi="Arial" w:cs="Arial"/>
          <w:b/>
          <w:bCs/>
          <w:sz w:val="26"/>
          <w:szCs w:val="26"/>
        </w:rPr>
        <w:t xml:space="preserve">B-CONNECT </w:t>
      </w:r>
      <w:r w:rsidR="00756257">
        <w:rPr>
          <w:rFonts w:ascii="Arial" w:hAnsi="Arial" w:cs="Arial"/>
          <w:b/>
          <w:bCs/>
          <w:sz w:val="26"/>
          <w:szCs w:val="26"/>
        </w:rPr>
        <w:t>f</w:t>
      </w:r>
      <w:r w:rsidR="000308DF" w:rsidRPr="000308DF">
        <w:rPr>
          <w:rFonts w:ascii="Arial" w:hAnsi="Arial" w:cs="Arial"/>
          <w:b/>
          <w:bCs/>
          <w:sz w:val="26"/>
          <w:szCs w:val="26"/>
        </w:rPr>
        <w:t xml:space="preserve">inanțat prin </w:t>
      </w:r>
      <w:r w:rsidR="00756257" w:rsidRPr="000019AD">
        <w:rPr>
          <w:rFonts w:ascii="Arial" w:hAnsi="Arial" w:cs="Arial"/>
          <w:b/>
          <w:bCs/>
          <w:sz w:val="26"/>
          <w:szCs w:val="26"/>
        </w:rPr>
        <w:t>programul Comisiei Europene  EUI-IA Iniţiativa Urbană Europeană – Acţiuni Inovatoare</w:t>
      </w:r>
    </w:p>
    <w:p w14:paraId="28906547" w14:textId="77777777" w:rsidR="0070262F" w:rsidRDefault="0070262F" w:rsidP="00D20B91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kern w:val="0"/>
          <w:sz w:val="26"/>
          <w:szCs w:val="26"/>
          <w:bdr w:val="none" w:sz="0" w:space="0" w:color="auto" w:frame="1"/>
          <w:lang w:eastAsia="ro-RO"/>
          <w14:ligatures w14:val="none"/>
        </w:rPr>
      </w:pPr>
    </w:p>
    <w:p w14:paraId="642E1A84" w14:textId="77777777" w:rsidR="00082FE4" w:rsidRDefault="00082FE4" w:rsidP="00D20B91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kern w:val="0"/>
          <w:sz w:val="26"/>
          <w:szCs w:val="26"/>
          <w:bdr w:val="none" w:sz="0" w:space="0" w:color="auto" w:frame="1"/>
          <w:lang w:eastAsia="ro-RO"/>
          <w14:ligatures w14:val="none"/>
        </w:rPr>
      </w:pPr>
    </w:p>
    <w:p w14:paraId="2635B713" w14:textId="5759D6AC" w:rsidR="00E67B35" w:rsidRDefault="00082FE4" w:rsidP="00D20B91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:sz w:val="26"/>
          <w:szCs w:val="26"/>
          <w:lang w:eastAsia="ro-RO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 w:val="26"/>
          <w:szCs w:val="26"/>
          <w:bdr w:val="none" w:sz="0" w:space="0" w:color="auto" w:frame="1"/>
          <w:lang w:eastAsia="ro-RO"/>
          <w14:ligatures w14:val="none"/>
        </w:rPr>
        <w:tab/>
      </w:r>
      <w:r>
        <w:rPr>
          <w:rFonts w:ascii="Arial" w:eastAsia="Times New Roman" w:hAnsi="Arial" w:cs="Arial"/>
          <w:kern w:val="0"/>
          <w:sz w:val="26"/>
          <w:szCs w:val="26"/>
          <w:bdr w:val="none" w:sz="0" w:space="0" w:color="auto" w:frame="1"/>
          <w:lang w:eastAsia="ro-RO"/>
          <w14:ligatures w14:val="none"/>
        </w:rPr>
        <w:t>P</w:t>
      </w:r>
      <w:r w:rsidRPr="00082FE4">
        <w:rPr>
          <w:rFonts w:ascii="Arial" w:eastAsia="Times New Roman" w:hAnsi="Arial" w:cs="Arial"/>
          <w:kern w:val="0"/>
          <w:sz w:val="26"/>
          <w:szCs w:val="26"/>
          <w:bdr w:val="none" w:sz="0" w:space="0" w:color="auto" w:frame="1"/>
          <w:lang w:eastAsia="ro-RO"/>
          <w14:ligatures w14:val="none"/>
        </w:rPr>
        <w:t>roiectul de hotărâre</w:t>
      </w:r>
      <w:r w:rsidR="00E67B35">
        <w:rPr>
          <w:rFonts w:ascii="Arial" w:eastAsia="Times New Roman" w:hAnsi="Arial" w:cs="Arial"/>
          <w:kern w:val="0"/>
          <w:sz w:val="26"/>
          <w:szCs w:val="26"/>
          <w:bdr w:val="none" w:sz="0" w:space="0" w:color="auto" w:frame="1"/>
          <w:lang w:eastAsia="ro-RO"/>
          <w14:ligatures w14:val="none"/>
        </w:rPr>
        <w:t xml:space="preserve"> are ca obiect </w:t>
      </w:r>
      <w:r w:rsidRPr="00082FE4">
        <w:rPr>
          <w:rFonts w:ascii="Arial" w:hAnsi="Arial" w:cs="Arial"/>
          <w:sz w:val="26"/>
          <w:szCs w:val="26"/>
        </w:rPr>
        <w:t xml:space="preserve">aprobarea participării Municipiului Bistriţa în calitate de lider în proiectul EUI02-036, Bio-Centric Communities: Navigating Nature, Embracing Ecosystems, Championing Technology </w:t>
      </w:r>
      <w:r w:rsidR="00756257" w:rsidRPr="00082FE4">
        <w:rPr>
          <w:rFonts w:ascii="Arial" w:hAnsi="Arial" w:cs="Arial"/>
          <w:sz w:val="26"/>
          <w:szCs w:val="26"/>
        </w:rPr>
        <w:t>B-CONNECT</w:t>
      </w:r>
      <w:r w:rsidR="00756257">
        <w:rPr>
          <w:rFonts w:ascii="Arial" w:hAnsi="Arial" w:cs="Arial"/>
          <w:sz w:val="26"/>
          <w:szCs w:val="26"/>
        </w:rPr>
        <w:t xml:space="preserve"> </w:t>
      </w:r>
      <w:r w:rsidR="00D923C1">
        <w:rPr>
          <w:rFonts w:ascii="Arial" w:hAnsi="Arial" w:cs="Arial"/>
          <w:sz w:val="26"/>
          <w:szCs w:val="26"/>
        </w:rPr>
        <w:t>f</w:t>
      </w:r>
      <w:r w:rsidRPr="00082FE4">
        <w:rPr>
          <w:rFonts w:ascii="Arial" w:hAnsi="Arial" w:cs="Arial"/>
          <w:sz w:val="26"/>
          <w:szCs w:val="26"/>
        </w:rPr>
        <w:t xml:space="preserve">inanțat </w:t>
      </w:r>
      <w:r>
        <w:rPr>
          <w:rFonts w:ascii="Arial" w:hAnsi="Arial" w:cs="Arial"/>
          <w:sz w:val="26"/>
          <w:szCs w:val="26"/>
        </w:rPr>
        <w:t xml:space="preserve">de Comisia europeană - </w:t>
      </w:r>
      <w:r w:rsidRPr="00082FE4">
        <w:rPr>
          <w:rFonts w:ascii="Arial" w:hAnsi="Arial" w:cs="Arial"/>
          <w:sz w:val="26"/>
          <w:szCs w:val="26"/>
        </w:rPr>
        <w:t xml:space="preserve">prin </w:t>
      </w:r>
      <w:r w:rsidR="00756257" w:rsidRPr="00756257">
        <w:rPr>
          <w:rFonts w:ascii="Arial" w:hAnsi="Arial" w:cs="Arial"/>
          <w:sz w:val="26"/>
          <w:szCs w:val="26"/>
        </w:rPr>
        <w:t>EUI-IA Iniţiativa Urbană Europeană – Acţiuni Inovatoare</w:t>
      </w:r>
      <w:r w:rsidR="00756257" w:rsidRPr="00082FE4">
        <w:rPr>
          <w:rFonts w:ascii="Arial" w:hAnsi="Arial" w:cs="Arial"/>
          <w:sz w:val="26"/>
          <w:szCs w:val="26"/>
        </w:rPr>
        <w:t xml:space="preserve"> </w:t>
      </w:r>
      <w:r w:rsidR="00E67B35">
        <w:rPr>
          <w:rFonts w:ascii="Arial" w:hAnsi="Arial" w:cs="Arial"/>
          <w:sz w:val="26"/>
          <w:szCs w:val="26"/>
        </w:rPr>
        <w:t xml:space="preserve">şi </w:t>
      </w:r>
      <w:r>
        <w:rPr>
          <w:rFonts w:ascii="Arial" w:hAnsi="Arial" w:cs="Arial"/>
          <w:sz w:val="26"/>
          <w:szCs w:val="26"/>
        </w:rPr>
        <w:t xml:space="preserve">propune </w:t>
      </w:r>
      <w:r w:rsidR="00E67B35">
        <w:rPr>
          <w:rFonts w:ascii="Arial" w:hAnsi="Arial" w:cs="Arial"/>
          <w:sz w:val="26"/>
          <w:szCs w:val="26"/>
        </w:rPr>
        <w:t xml:space="preserve">Consiliului Local al municipiului Bistriţa </w:t>
      </w:r>
      <w:r w:rsidR="00E67B35">
        <w:rPr>
          <w:rFonts w:ascii="Arial" w:eastAsia="Times New Roman" w:hAnsi="Arial" w:cs="Arial"/>
          <w:kern w:val="0"/>
          <w:sz w:val="26"/>
          <w:szCs w:val="26"/>
          <w:lang w:eastAsia="ro-RO"/>
          <w14:ligatures w14:val="none"/>
        </w:rPr>
        <w:t xml:space="preserve">să aprobe documentele necesare implementării proiectului precum şi contribuţia Municipiului Bistriţa, alături de partenerii de proiect.  </w:t>
      </w:r>
    </w:p>
    <w:p w14:paraId="1C8A0CF4" w14:textId="77777777" w:rsidR="00756257" w:rsidRDefault="00756257" w:rsidP="00756257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Prin N</w:t>
      </w:r>
      <w:r w:rsidRPr="0027531B">
        <w:rPr>
          <w:rFonts w:ascii="Arial" w:hAnsi="Arial" w:cs="Arial"/>
          <w:sz w:val="26"/>
          <w:szCs w:val="26"/>
        </w:rPr>
        <w:t>otificarea transmisă de</w:t>
      </w:r>
      <w:r>
        <w:rPr>
          <w:rFonts w:ascii="Arial" w:eastAsia="Arial" w:hAnsi="Arial" w:cs="Arial"/>
          <w:sz w:val="26"/>
          <w:szCs w:val="26"/>
        </w:rPr>
        <w:t xml:space="preserve"> Preşedintele Consiliului Regional Hauts-de-France, entitate mandatată de Comisia Europenă, înregistrată la Primăria municipiului Bistriţa cu nr. 63117/28.06.2024 s-a comunicat faptul că proiectul municipiului Bistriţa </w:t>
      </w:r>
      <w:r>
        <w:rPr>
          <w:rFonts w:ascii="Arial" w:hAnsi="Arial" w:cs="Arial"/>
          <w:sz w:val="26"/>
          <w:szCs w:val="26"/>
        </w:rPr>
        <w:t>B-CONNECT a fost selectat pentru finanţare în cadrul apelului de proiecte al Iniţiativei Urbane Europene – Acţiuni Inovatoare.</w:t>
      </w:r>
    </w:p>
    <w:p w14:paraId="771F9F37" w14:textId="77777777" w:rsidR="00756257" w:rsidRDefault="00756257" w:rsidP="00756257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kern w:val="0"/>
          <w:sz w:val="26"/>
          <w:szCs w:val="26"/>
          <w:bdr w:val="none" w:sz="0" w:space="0" w:color="auto" w:frame="1"/>
          <w:lang w:eastAsia="ro-RO"/>
          <w14:ligatures w14:val="none"/>
        </w:rPr>
      </w:pPr>
      <w:r>
        <w:rPr>
          <w:rFonts w:ascii="Arial" w:hAnsi="Arial" w:cs="Arial"/>
          <w:sz w:val="26"/>
          <w:szCs w:val="26"/>
        </w:rPr>
        <w:t>Odată cu această notificare a fost transmis şi Contractul de finanţare pentru implementarea proiectului B-CONNECT, semnat la data de 20 iunie 2024 de Regiunea Hauts-de France, în cadrul programului Iniţiativa Urbană Europeană – Acţiuni Inovatoare (EUI-IA), derulat de Comisia Europeană, pentru ca acesta să fie aprobat şi semnat de Municipiul Bistriţa.</w:t>
      </w:r>
      <w:r>
        <w:rPr>
          <w:rFonts w:ascii="Arial" w:eastAsia="Arial" w:hAnsi="Arial" w:cs="Arial"/>
          <w:sz w:val="26"/>
          <w:szCs w:val="26"/>
        </w:rPr>
        <w:t xml:space="preserve"> </w:t>
      </w:r>
    </w:p>
    <w:p w14:paraId="48F13C6A" w14:textId="1485EE7F" w:rsidR="0084331E" w:rsidRDefault="0032792C" w:rsidP="007D02F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kern w:val="0"/>
          <w:sz w:val="26"/>
          <w:szCs w:val="26"/>
          <w:lang w:eastAsia="ro-RO"/>
          <w14:ligatures w14:val="none"/>
        </w:rPr>
      </w:pPr>
      <w:r w:rsidRPr="007D02F2">
        <w:rPr>
          <w:rFonts w:ascii="Arial" w:eastAsia="Times New Roman" w:hAnsi="Arial" w:cs="Arial"/>
          <w:kern w:val="0"/>
          <w:sz w:val="26"/>
          <w:szCs w:val="26"/>
          <w:bdr w:val="none" w:sz="0" w:space="0" w:color="auto" w:frame="1"/>
          <w:lang w:eastAsia="ro-RO"/>
          <w14:ligatures w14:val="none"/>
        </w:rPr>
        <w:t xml:space="preserve">B-CONNECT este un proiect care a fost selectat pentru finanţare de </w:t>
      </w:r>
      <w:r w:rsidR="00D20B91" w:rsidRPr="007D02F2">
        <w:rPr>
          <w:rFonts w:ascii="Arial" w:eastAsia="Times New Roman" w:hAnsi="Arial" w:cs="Arial"/>
          <w:kern w:val="0"/>
          <w:sz w:val="26"/>
          <w:szCs w:val="26"/>
          <w:bdr w:val="none" w:sz="0" w:space="0" w:color="auto" w:frame="1"/>
          <w:lang w:eastAsia="ro-RO"/>
          <w14:ligatures w14:val="none"/>
        </w:rPr>
        <w:t xml:space="preserve">Comisia Europeană, </w:t>
      </w:r>
      <w:r w:rsidRPr="007D02F2">
        <w:rPr>
          <w:rFonts w:ascii="Arial" w:eastAsia="Times New Roman" w:hAnsi="Arial" w:cs="Arial"/>
          <w:kern w:val="0"/>
          <w:sz w:val="26"/>
          <w:szCs w:val="26"/>
          <w:bdr w:val="none" w:sz="0" w:space="0" w:color="auto" w:frame="1"/>
          <w:lang w:eastAsia="ro-RO"/>
          <w14:ligatures w14:val="none"/>
        </w:rPr>
        <w:t xml:space="preserve">în urma unei </w:t>
      </w:r>
      <w:r w:rsidR="00D20B91" w:rsidRPr="007D02F2">
        <w:rPr>
          <w:rFonts w:ascii="Arial" w:eastAsia="Times New Roman" w:hAnsi="Arial" w:cs="Arial"/>
          <w:kern w:val="0"/>
          <w:sz w:val="26"/>
          <w:szCs w:val="26"/>
          <w:bdr w:val="none" w:sz="0" w:space="0" w:color="auto" w:frame="1"/>
          <w:lang w:eastAsia="ro-RO"/>
          <w14:ligatures w14:val="none"/>
        </w:rPr>
        <w:t>competiți</w:t>
      </w:r>
      <w:r w:rsidRPr="007D02F2">
        <w:rPr>
          <w:rFonts w:ascii="Arial" w:eastAsia="Times New Roman" w:hAnsi="Arial" w:cs="Arial"/>
          <w:kern w:val="0"/>
          <w:sz w:val="26"/>
          <w:szCs w:val="26"/>
          <w:bdr w:val="none" w:sz="0" w:space="0" w:color="auto" w:frame="1"/>
          <w:lang w:eastAsia="ro-RO"/>
          <w14:ligatures w14:val="none"/>
        </w:rPr>
        <w:t>i</w:t>
      </w:r>
      <w:r w:rsidR="00D20B91" w:rsidRPr="007D02F2">
        <w:rPr>
          <w:rFonts w:ascii="Arial" w:eastAsia="Times New Roman" w:hAnsi="Arial" w:cs="Arial"/>
          <w:kern w:val="0"/>
          <w:sz w:val="26"/>
          <w:szCs w:val="26"/>
          <w:bdr w:val="none" w:sz="0" w:space="0" w:color="auto" w:frame="1"/>
          <w:lang w:eastAsia="ro-RO"/>
          <w14:ligatures w14:val="none"/>
        </w:rPr>
        <w:t xml:space="preserve"> la care au participat peste 112 orașe din 21 țări europene. </w:t>
      </w:r>
      <w:r w:rsidR="00B862DE" w:rsidRPr="007D02F2">
        <w:rPr>
          <w:rFonts w:ascii="Arial" w:eastAsia="Times New Roman" w:hAnsi="Arial" w:cs="Arial"/>
          <w:kern w:val="0"/>
          <w:sz w:val="26"/>
          <w:szCs w:val="26"/>
          <w:lang w:eastAsia="ro-RO"/>
          <w14:ligatures w14:val="none"/>
        </w:rPr>
        <w:t xml:space="preserve"> Municipiul Bistriţa este unul dintre cele </w:t>
      </w:r>
      <w:r w:rsidR="00B862DE" w:rsidRPr="007D02F2">
        <w:rPr>
          <w:rFonts w:ascii="Arial" w:eastAsia="Times New Roman" w:hAnsi="Arial" w:cs="Arial"/>
          <w:kern w:val="0"/>
          <w:sz w:val="26"/>
          <w:szCs w:val="26"/>
          <w:bdr w:val="none" w:sz="0" w:space="0" w:color="auto" w:frame="1"/>
          <w:lang w:eastAsia="ro-RO"/>
          <w14:ligatures w14:val="none"/>
        </w:rPr>
        <w:t>22 de orașe câștigătoa</w:t>
      </w:r>
      <w:r w:rsidR="00B862DE" w:rsidRPr="007D02F2">
        <w:rPr>
          <w:rFonts w:ascii="Arial" w:eastAsia="Times New Roman" w:hAnsi="Arial" w:cs="Arial"/>
          <w:kern w:val="0"/>
          <w:sz w:val="26"/>
          <w:szCs w:val="26"/>
          <w:lang w:eastAsia="ro-RO"/>
          <w14:ligatures w14:val="none"/>
        </w:rPr>
        <w:t>re, alături de Amsterdam, Rotterdam, Atena, Barcelona, Valencia, Milano sau Copenhaga.</w:t>
      </w:r>
      <w:r w:rsidR="007D02F2" w:rsidRPr="007D02F2">
        <w:rPr>
          <w:rFonts w:ascii="Arial" w:eastAsia="Times New Roman" w:hAnsi="Arial" w:cs="Arial"/>
          <w:kern w:val="0"/>
          <w:sz w:val="26"/>
          <w:szCs w:val="26"/>
          <w:lang w:eastAsia="ro-RO"/>
          <w14:ligatures w14:val="none"/>
        </w:rPr>
        <w:t xml:space="preserve"> </w:t>
      </w:r>
      <w:r w:rsidR="007D02F2" w:rsidRPr="007D02F2">
        <w:rPr>
          <w:rFonts w:ascii="Arial" w:eastAsia="Times New Roman" w:hAnsi="Arial" w:cs="Arial"/>
          <w:kern w:val="0"/>
          <w:sz w:val="26"/>
          <w:szCs w:val="26"/>
          <w:bdr w:val="none" w:sz="0" w:space="0" w:color="auto" w:frame="1"/>
          <w:lang w:eastAsia="ro-RO"/>
          <w14:ligatures w14:val="none"/>
        </w:rPr>
        <w:t xml:space="preserve">Cele trei tematici </w:t>
      </w:r>
      <w:r w:rsidR="00D923C1">
        <w:rPr>
          <w:rFonts w:ascii="Arial" w:eastAsia="Times New Roman" w:hAnsi="Arial" w:cs="Arial"/>
          <w:kern w:val="0"/>
          <w:sz w:val="26"/>
          <w:szCs w:val="26"/>
          <w:bdr w:val="none" w:sz="0" w:space="0" w:color="auto" w:frame="1"/>
          <w:lang w:eastAsia="ro-RO"/>
          <w14:ligatures w14:val="none"/>
        </w:rPr>
        <w:t xml:space="preserve">ale competiţiei </w:t>
      </w:r>
      <w:r w:rsidR="007D02F2" w:rsidRPr="007D02F2">
        <w:rPr>
          <w:rFonts w:ascii="Arial" w:eastAsia="Times New Roman" w:hAnsi="Arial" w:cs="Arial"/>
          <w:kern w:val="0"/>
          <w:sz w:val="26"/>
          <w:szCs w:val="26"/>
          <w:bdr w:val="none" w:sz="0" w:space="0" w:color="auto" w:frame="1"/>
          <w:lang w:eastAsia="ro-RO"/>
          <w14:ligatures w14:val="none"/>
        </w:rPr>
        <w:t xml:space="preserve">au fost: Înverzirea </w:t>
      </w:r>
      <w:r w:rsidR="00D923C1">
        <w:rPr>
          <w:rFonts w:ascii="Arial" w:eastAsia="Times New Roman" w:hAnsi="Arial" w:cs="Arial"/>
          <w:kern w:val="0"/>
          <w:sz w:val="26"/>
          <w:szCs w:val="26"/>
          <w:bdr w:val="none" w:sz="0" w:space="0" w:color="auto" w:frame="1"/>
          <w:lang w:eastAsia="ro-RO"/>
          <w14:ligatures w14:val="none"/>
        </w:rPr>
        <w:t>o</w:t>
      </w:r>
      <w:r w:rsidR="007D02F2" w:rsidRPr="007D02F2">
        <w:rPr>
          <w:rFonts w:ascii="Arial" w:eastAsia="Times New Roman" w:hAnsi="Arial" w:cs="Arial"/>
          <w:kern w:val="0"/>
          <w:sz w:val="26"/>
          <w:szCs w:val="26"/>
          <w:bdr w:val="none" w:sz="0" w:space="0" w:color="auto" w:frame="1"/>
          <w:lang w:eastAsia="ro-RO"/>
          <w14:ligatures w14:val="none"/>
        </w:rPr>
        <w:t xml:space="preserve">rașelor, Turism </w:t>
      </w:r>
      <w:r w:rsidR="00D923C1">
        <w:rPr>
          <w:rFonts w:ascii="Arial" w:eastAsia="Times New Roman" w:hAnsi="Arial" w:cs="Arial"/>
          <w:kern w:val="0"/>
          <w:sz w:val="26"/>
          <w:szCs w:val="26"/>
          <w:bdr w:val="none" w:sz="0" w:space="0" w:color="auto" w:frame="1"/>
          <w:lang w:eastAsia="ro-RO"/>
          <w14:ligatures w14:val="none"/>
        </w:rPr>
        <w:t>s</w:t>
      </w:r>
      <w:r w:rsidR="007D02F2" w:rsidRPr="007D02F2">
        <w:rPr>
          <w:rFonts w:ascii="Arial" w:eastAsia="Times New Roman" w:hAnsi="Arial" w:cs="Arial"/>
          <w:kern w:val="0"/>
          <w:sz w:val="26"/>
          <w:szCs w:val="26"/>
          <w:bdr w:val="none" w:sz="0" w:space="0" w:color="auto" w:frame="1"/>
          <w:lang w:eastAsia="ro-RO"/>
          <w14:ligatures w14:val="none"/>
        </w:rPr>
        <w:t xml:space="preserve">ustenabil și Atragerea </w:t>
      </w:r>
      <w:r w:rsidR="00D923C1">
        <w:rPr>
          <w:rFonts w:ascii="Arial" w:eastAsia="Times New Roman" w:hAnsi="Arial" w:cs="Arial"/>
          <w:kern w:val="0"/>
          <w:sz w:val="26"/>
          <w:szCs w:val="26"/>
          <w:bdr w:val="none" w:sz="0" w:space="0" w:color="auto" w:frame="1"/>
          <w:lang w:eastAsia="ro-RO"/>
          <w14:ligatures w14:val="none"/>
        </w:rPr>
        <w:t>t</w:t>
      </w:r>
      <w:r w:rsidR="007D02F2" w:rsidRPr="007D02F2">
        <w:rPr>
          <w:rFonts w:ascii="Arial" w:eastAsia="Times New Roman" w:hAnsi="Arial" w:cs="Arial"/>
          <w:kern w:val="0"/>
          <w:sz w:val="26"/>
          <w:szCs w:val="26"/>
          <w:bdr w:val="none" w:sz="0" w:space="0" w:color="auto" w:frame="1"/>
          <w:lang w:eastAsia="ro-RO"/>
          <w14:ligatures w14:val="none"/>
        </w:rPr>
        <w:t xml:space="preserve">alentelor în </w:t>
      </w:r>
      <w:r w:rsidR="00D923C1">
        <w:rPr>
          <w:rFonts w:ascii="Arial" w:eastAsia="Times New Roman" w:hAnsi="Arial" w:cs="Arial"/>
          <w:kern w:val="0"/>
          <w:sz w:val="26"/>
          <w:szCs w:val="26"/>
          <w:bdr w:val="none" w:sz="0" w:space="0" w:color="auto" w:frame="1"/>
          <w:lang w:eastAsia="ro-RO"/>
          <w14:ligatures w14:val="none"/>
        </w:rPr>
        <w:t>o</w:t>
      </w:r>
      <w:r w:rsidR="007D02F2" w:rsidRPr="007D02F2">
        <w:rPr>
          <w:rFonts w:ascii="Arial" w:eastAsia="Times New Roman" w:hAnsi="Arial" w:cs="Arial"/>
          <w:kern w:val="0"/>
          <w:sz w:val="26"/>
          <w:szCs w:val="26"/>
          <w:bdr w:val="none" w:sz="0" w:space="0" w:color="auto" w:frame="1"/>
          <w:lang w:eastAsia="ro-RO"/>
          <w14:ligatures w14:val="none"/>
        </w:rPr>
        <w:t xml:space="preserve">rașe cu </w:t>
      </w:r>
      <w:r w:rsidR="00D923C1">
        <w:rPr>
          <w:rFonts w:ascii="Arial" w:eastAsia="Times New Roman" w:hAnsi="Arial" w:cs="Arial"/>
          <w:kern w:val="0"/>
          <w:sz w:val="26"/>
          <w:szCs w:val="26"/>
          <w:bdr w:val="none" w:sz="0" w:space="0" w:color="auto" w:frame="1"/>
          <w:lang w:eastAsia="ro-RO"/>
          <w14:ligatures w14:val="none"/>
        </w:rPr>
        <w:t>s</w:t>
      </w:r>
      <w:r w:rsidR="007D02F2" w:rsidRPr="007D02F2">
        <w:rPr>
          <w:rFonts w:ascii="Arial" w:eastAsia="Times New Roman" w:hAnsi="Arial" w:cs="Arial"/>
          <w:kern w:val="0"/>
          <w:sz w:val="26"/>
          <w:szCs w:val="26"/>
          <w:bdr w:val="none" w:sz="0" w:space="0" w:color="auto" w:frame="1"/>
          <w:lang w:eastAsia="ro-RO"/>
          <w14:ligatures w14:val="none"/>
        </w:rPr>
        <w:t xml:space="preserve">cădere de </w:t>
      </w:r>
      <w:r w:rsidR="00D923C1">
        <w:rPr>
          <w:rFonts w:ascii="Arial" w:eastAsia="Times New Roman" w:hAnsi="Arial" w:cs="Arial"/>
          <w:kern w:val="0"/>
          <w:sz w:val="26"/>
          <w:szCs w:val="26"/>
          <w:bdr w:val="none" w:sz="0" w:space="0" w:color="auto" w:frame="1"/>
          <w:lang w:eastAsia="ro-RO"/>
          <w14:ligatures w14:val="none"/>
        </w:rPr>
        <w:t>p</w:t>
      </w:r>
      <w:r w:rsidR="007D02F2" w:rsidRPr="007D02F2">
        <w:rPr>
          <w:rFonts w:ascii="Arial" w:eastAsia="Times New Roman" w:hAnsi="Arial" w:cs="Arial"/>
          <w:kern w:val="0"/>
          <w:sz w:val="26"/>
          <w:szCs w:val="26"/>
          <w:bdr w:val="none" w:sz="0" w:space="0" w:color="auto" w:frame="1"/>
          <w:lang w:eastAsia="ro-RO"/>
          <w14:ligatures w14:val="none"/>
        </w:rPr>
        <w:t>opulație.</w:t>
      </w:r>
      <w:r w:rsidR="007D02F2">
        <w:rPr>
          <w:rFonts w:ascii="Arial" w:eastAsia="Times New Roman" w:hAnsi="Arial" w:cs="Arial"/>
          <w:b/>
          <w:bCs/>
          <w:kern w:val="0"/>
          <w:sz w:val="26"/>
          <w:szCs w:val="26"/>
          <w:bdr w:val="none" w:sz="0" w:space="0" w:color="auto" w:frame="1"/>
          <w:lang w:eastAsia="ro-RO"/>
          <w14:ligatures w14:val="none"/>
        </w:rPr>
        <w:t xml:space="preserve"> </w:t>
      </w:r>
      <w:r w:rsidR="007D02F2" w:rsidRPr="00D20B91">
        <w:rPr>
          <w:rFonts w:ascii="Arial" w:eastAsia="Times New Roman" w:hAnsi="Arial" w:cs="Arial"/>
          <w:kern w:val="0"/>
          <w:sz w:val="26"/>
          <w:szCs w:val="26"/>
          <w:lang w:eastAsia="ro-RO"/>
          <w14:ligatures w14:val="none"/>
        </w:rPr>
        <w:t>B-CONNECT abordează prima și ultima dintre aceste teme deosebit de importante pentru municipiul nostru</w:t>
      </w:r>
      <w:r w:rsidR="00ED68E5">
        <w:rPr>
          <w:rFonts w:ascii="Arial" w:eastAsia="Times New Roman" w:hAnsi="Arial" w:cs="Arial"/>
          <w:kern w:val="0"/>
          <w:sz w:val="26"/>
          <w:szCs w:val="26"/>
          <w:lang w:eastAsia="ro-RO"/>
          <w14:ligatures w14:val="none"/>
        </w:rPr>
        <w:t xml:space="preserve">. </w:t>
      </w:r>
      <w:r w:rsidR="00315A3A">
        <w:rPr>
          <w:rFonts w:ascii="Arial" w:eastAsia="Times New Roman" w:hAnsi="Arial" w:cs="Arial"/>
          <w:kern w:val="0"/>
          <w:sz w:val="26"/>
          <w:szCs w:val="26"/>
          <w:lang w:eastAsia="ro-RO"/>
          <w14:ligatures w14:val="none"/>
        </w:rPr>
        <w:t xml:space="preserve">Astfel, proiectul a captat interesul comitetului de selecţie al Comisiei europene, care s-a întrunit la data de 19 aprilie 2024, deoarece se pliază pe obiectivele prioritare ale </w:t>
      </w:r>
      <w:r w:rsidR="00F83795">
        <w:rPr>
          <w:rFonts w:ascii="Arial" w:eastAsia="Times New Roman" w:hAnsi="Arial" w:cs="Arial"/>
          <w:kern w:val="0"/>
          <w:sz w:val="26"/>
          <w:szCs w:val="26"/>
          <w:lang w:eastAsia="ro-RO"/>
          <w14:ligatures w14:val="none"/>
        </w:rPr>
        <w:t>iniţiativ</w:t>
      </w:r>
      <w:r w:rsidR="00315A3A">
        <w:rPr>
          <w:rFonts w:ascii="Arial" w:eastAsia="Times New Roman" w:hAnsi="Arial" w:cs="Arial"/>
          <w:kern w:val="0"/>
          <w:sz w:val="26"/>
          <w:szCs w:val="26"/>
          <w:lang w:eastAsia="ro-RO"/>
          <w14:ligatures w14:val="none"/>
        </w:rPr>
        <w:t>ei</w:t>
      </w:r>
      <w:r w:rsidR="00F83795">
        <w:rPr>
          <w:rFonts w:ascii="Arial" w:eastAsia="Times New Roman" w:hAnsi="Arial" w:cs="Arial"/>
          <w:kern w:val="0"/>
          <w:sz w:val="26"/>
          <w:szCs w:val="26"/>
          <w:lang w:eastAsia="ro-RO"/>
          <w14:ligatures w14:val="none"/>
        </w:rPr>
        <w:t xml:space="preserve"> european</w:t>
      </w:r>
      <w:r w:rsidR="00315A3A">
        <w:rPr>
          <w:rFonts w:ascii="Arial" w:eastAsia="Times New Roman" w:hAnsi="Arial" w:cs="Arial"/>
          <w:kern w:val="0"/>
          <w:sz w:val="26"/>
          <w:szCs w:val="26"/>
          <w:lang w:eastAsia="ro-RO"/>
          <w14:ligatures w14:val="none"/>
        </w:rPr>
        <w:t>e</w:t>
      </w:r>
      <w:r w:rsidR="00F83795">
        <w:rPr>
          <w:rFonts w:ascii="Arial" w:eastAsia="Times New Roman" w:hAnsi="Arial" w:cs="Arial"/>
          <w:kern w:val="0"/>
          <w:sz w:val="26"/>
          <w:szCs w:val="26"/>
          <w:lang w:eastAsia="ro-RO"/>
          <w14:ligatures w14:val="none"/>
        </w:rPr>
        <w:t xml:space="preserve"> </w:t>
      </w:r>
      <w:r w:rsidR="00315A3A">
        <w:rPr>
          <w:rFonts w:ascii="Arial" w:eastAsia="Times New Roman" w:hAnsi="Arial" w:cs="Arial"/>
          <w:kern w:val="0"/>
          <w:sz w:val="26"/>
          <w:szCs w:val="26"/>
          <w:lang w:eastAsia="ro-RO"/>
          <w14:ligatures w14:val="none"/>
        </w:rPr>
        <w:t xml:space="preserve">în ceea ce priveşte </w:t>
      </w:r>
      <w:r w:rsidR="00F83795">
        <w:rPr>
          <w:rFonts w:ascii="Arial" w:eastAsia="Times New Roman" w:hAnsi="Arial" w:cs="Arial"/>
          <w:kern w:val="0"/>
          <w:sz w:val="26"/>
          <w:szCs w:val="26"/>
          <w:lang w:eastAsia="ro-RO"/>
          <w14:ligatures w14:val="none"/>
        </w:rPr>
        <w:t xml:space="preserve">dezvoltarea </w:t>
      </w:r>
      <w:r w:rsidR="00874B20">
        <w:rPr>
          <w:rFonts w:ascii="Arial" w:eastAsia="Times New Roman" w:hAnsi="Arial" w:cs="Arial"/>
          <w:kern w:val="0"/>
          <w:sz w:val="26"/>
          <w:szCs w:val="26"/>
          <w:lang w:eastAsia="ro-RO"/>
          <w14:ligatures w14:val="none"/>
        </w:rPr>
        <w:t>inovării în materie de dezvoltare urbană durabilă</w:t>
      </w:r>
      <w:r w:rsidR="00315A3A">
        <w:rPr>
          <w:rFonts w:ascii="Arial" w:eastAsia="Times New Roman" w:hAnsi="Arial" w:cs="Arial"/>
          <w:kern w:val="0"/>
          <w:sz w:val="26"/>
          <w:szCs w:val="26"/>
          <w:lang w:eastAsia="ro-RO"/>
          <w14:ligatures w14:val="none"/>
        </w:rPr>
        <w:t xml:space="preserve"> şi întărirea capacităţii de rezilienţă a oraşelor în faţa provocărilor actuale şi viitoare.</w:t>
      </w:r>
    </w:p>
    <w:p w14:paraId="0190E1BF" w14:textId="2F6512BE" w:rsidR="00380EDC" w:rsidRPr="00462402" w:rsidRDefault="00380EDC" w:rsidP="00380ED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kern w:val="0"/>
          <w:sz w:val="26"/>
          <w:szCs w:val="26"/>
          <w:lang w:eastAsia="ro-RO"/>
          <w14:ligatures w14:val="none"/>
        </w:rPr>
      </w:pPr>
      <w:r>
        <w:rPr>
          <w:rFonts w:ascii="Arial" w:eastAsia="Times New Roman" w:hAnsi="Arial" w:cs="Arial"/>
          <w:kern w:val="0"/>
          <w:sz w:val="26"/>
          <w:szCs w:val="26"/>
          <w:lang w:eastAsia="ro-RO"/>
          <w14:ligatures w14:val="none"/>
        </w:rPr>
        <w:t xml:space="preserve">Proiectul îşi propune identificarea celor mai potrivite soluţii pentru fiecare intervenţie în parte, prin intermediul unor procese participative, fiind abordate </w:t>
      </w:r>
      <w:r w:rsidRPr="00D20B91">
        <w:rPr>
          <w:rFonts w:ascii="Arial" w:eastAsia="Times New Roman" w:hAnsi="Arial" w:cs="Arial"/>
          <w:kern w:val="0"/>
          <w:sz w:val="26"/>
          <w:szCs w:val="26"/>
          <w:lang w:eastAsia="ro-RO"/>
          <w14:ligatures w14:val="none"/>
        </w:rPr>
        <w:t>4 dimensiuni ale unui oraș inteligent funcțional:</w:t>
      </w:r>
      <w:r w:rsidRPr="00462402">
        <w:rPr>
          <w:rFonts w:ascii="Arial" w:eastAsia="Times New Roman" w:hAnsi="Arial" w:cs="Arial"/>
          <w:kern w:val="0"/>
          <w:sz w:val="26"/>
          <w:szCs w:val="26"/>
          <w:lang w:eastAsia="ro-RO"/>
          <w14:ligatures w14:val="none"/>
        </w:rPr>
        <w:t>reziliență urbană, t</w:t>
      </w:r>
      <w:r w:rsidRPr="00462402">
        <w:rPr>
          <w:rFonts w:ascii="Arial" w:eastAsia="Times New Roman" w:hAnsi="Arial" w:cs="Arial"/>
          <w:kern w:val="0"/>
          <w:sz w:val="26"/>
          <w:szCs w:val="26"/>
          <w:bdr w:val="none" w:sz="0" w:space="0" w:color="auto" w:frame="1"/>
          <w:lang w:eastAsia="ro-RO"/>
          <w14:ligatures w14:val="none"/>
        </w:rPr>
        <w:t>ransformare digitală, mobilitate adaptivă</w:t>
      </w:r>
      <w:r>
        <w:rPr>
          <w:rFonts w:ascii="Arial" w:eastAsia="Times New Roman" w:hAnsi="Arial" w:cs="Arial"/>
          <w:kern w:val="0"/>
          <w:sz w:val="26"/>
          <w:szCs w:val="26"/>
          <w:bdr w:val="none" w:sz="0" w:space="0" w:color="auto" w:frame="1"/>
          <w:lang w:eastAsia="ro-RO"/>
          <w14:ligatures w14:val="none"/>
        </w:rPr>
        <w:t xml:space="preserve"> şi</w:t>
      </w:r>
      <w:r w:rsidRPr="00462402">
        <w:rPr>
          <w:rFonts w:ascii="Arial" w:eastAsia="Times New Roman" w:hAnsi="Arial" w:cs="Arial"/>
          <w:kern w:val="0"/>
          <w:sz w:val="26"/>
          <w:szCs w:val="26"/>
          <w:bdr w:val="none" w:sz="0" w:space="0" w:color="auto" w:frame="1"/>
          <w:lang w:eastAsia="ro-RO"/>
          <w14:ligatures w14:val="none"/>
        </w:rPr>
        <w:t xml:space="preserve"> regenerare urban</w:t>
      </w:r>
      <w:r w:rsidRPr="00462402">
        <w:rPr>
          <w:rFonts w:ascii="Arial" w:eastAsia="Times New Roman" w:hAnsi="Arial" w:cs="Arial"/>
          <w:kern w:val="0"/>
          <w:sz w:val="26"/>
          <w:szCs w:val="26"/>
          <w:lang w:eastAsia="ro-RO"/>
          <w14:ligatures w14:val="none"/>
        </w:rPr>
        <w:t>ă</w:t>
      </w:r>
      <w:r>
        <w:rPr>
          <w:rFonts w:ascii="Arial" w:eastAsia="Times New Roman" w:hAnsi="Arial" w:cs="Arial"/>
          <w:kern w:val="0"/>
          <w:sz w:val="26"/>
          <w:szCs w:val="26"/>
          <w:lang w:eastAsia="ro-RO"/>
          <w14:ligatures w14:val="none"/>
        </w:rPr>
        <w:t>.</w:t>
      </w:r>
      <w:r w:rsidRPr="00462402">
        <w:rPr>
          <w:rFonts w:ascii="Arial" w:eastAsia="Times New Roman" w:hAnsi="Arial" w:cs="Arial"/>
          <w:kern w:val="0"/>
          <w:sz w:val="26"/>
          <w:szCs w:val="26"/>
          <w:lang w:eastAsia="ro-RO"/>
          <w14:ligatures w14:val="none"/>
        </w:rPr>
        <w:t xml:space="preserve"> </w:t>
      </w:r>
    </w:p>
    <w:p w14:paraId="5D9B1DDF" w14:textId="625395BD" w:rsidR="007D02F2" w:rsidRPr="00D20B91" w:rsidRDefault="007D02F2" w:rsidP="007D02F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kern w:val="0"/>
          <w:sz w:val="26"/>
          <w:szCs w:val="26"/>
          <w:lang w:eastAsia="ro-RO"/>
          <w14:ligatures w14:val="none"/>
        </w:rPr>
      </w:pPr>
      <w:r w:rsidRPr="00D20B91">
        <w:rPr>
          <w:rFonts w:ascii="Arial" w:eastAsia="Times New Roman" w:hAnsi="Arial" w:cs="Arial"/>
          <w:kern w:val="0"/>
          <w:sz w:val="26"/>
          <w:szCs w:val="26"/>
          <w:lang w:eastAsia="ro-RO"/>
          <w14:ligatures w14:val="none"/>
        </w:rPr>
        <w:t>Municipiul Bistrița este susținut în cadrul acestui proiect de parteneri</w:t>
      </w:r>
      <w:r w:rsidR="00ED68E5">
        <w:rPr>
          <w:rFonts w:ascii="Arial" w:eastAsia="Times New Roman" w:hAnsi="Arial" w:cs="Arial"/>
          <w:kern w:val="0"/>
          <w:sz w:val="26"/>
          <w:szCs w:val="26"/>
          <w:lang w:eastAsia="ro-RO"/>
          <w14:ligatures w14:val="none"/>
        </w:rPr>
        <w:t>i</w:t>
      </w:r>
      <w:r w:rsidRPr="00D20B91">
        <w:rPr>
          <w:rFonts w:ascii="Arial" w:eastAsia="Times New Roman" w:hAnsi="Arial" w:cs="Arial"/>
          <w:kern w:val="0"/>
          <w:sz w:val="26"/>
          <w:szCs w:val="26"/>
          <w:lang w:eastAsia="ro-RO"/>
          <w14:ligatures w14:val="none"/>
        </w:rPr>
        <w:t xml:space="preserve">: Indeco Soft – furnizor de tehnologie, Urbasofia – Expertiză europeană în planificare urbană, </w:t>
      </w:r>
      <w:r w:rsidRPr="00D20B91">
        <w:rPr>
          <w:rFonts w:ascii="Arial" w:eastAsia="Times New Roman" w:hAnsi="Arial" w:cs="Arial"/>
          <w:kern w:val="0"/>
          <w:sz w:val="26"/>
          <w:szCs w:val="26"/>
          <w:lang w:eastAsia="ro-RO"/>
          <w14:ligatures w14:val="none"/>
        </w:rPr>
        <w:lastRenderedPageBreak/>
        <w:t>Universitatea Babeș-Bolyai – Facultatea de Geografie – expertiză de climatologie urbană și schimbări climatice, Universitatea de Științe Agricole și Medicină Veterinară Cluj-Napoca – expertiză în soluții bazate pe natură pentru regenerare Urbană, Universitatea de Arhitectură și Urbanism „Ion Mincu” București – Expertiză pe regenerare urbană, arhitectură și design, Universitatea Tehnică din Cluj-Napoca – Robotică și senzori, asociația eCivis – Robotică și Asociația Tineri pentru Comunitate.</w:t>
      </w:r>
    </w:p>
    <w:p w14:paraId="22D5DBDD" w14:textId="72063682" w:rsidR="007D02F2" w:rsidRDefault="007D02F2" w:rsidP="007D02F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kern w:val="0"/>
          <w:sz w:val="26"/>
          <w:szCs w:val="26"/>
          <w:lang w:eastAsia="ro-RO"/>
          <w14:ligatures w14:val="none"/>
        </w:rPr>
      </w:pPr>
      <w:r w:rsidRPr="0076584D">
        <w:rPr>
          <w:rFonts w:ascii="Arial" w:eastAsia="Times New Roman" w:hAnsi="Arial" w:cs="Arial"/>
          <w:b/>
          <w:bCs/>
          <w:kern w:val="0"/>
          <w:sz w:val="26"/>
          <w:szCs w:val="26"/>
          <w:bdr w:val="none" w:sz="0" w:space="0" w:color="auto" w:frame="1"/>
          <w:lang w:eastAsia="ro-RO"/>
          <w14:ligatures w14:val="none"/>
        </w:rPr>
        <w:t>Valoarea finanțării nerambursabile a proiectului este 4,267,076.80 euro</w:t>
      </w:r>
      <w:r w:rsidRPr="0076584D">
        <w:rPr>
          <w:rFonts w:ascii="Arial" w:eastAsia="Times New Roman" w:hAnsi="Arial" w:cs="Arial"/>
          <w:kern w:val="0"/>
          <w:sz w:val="26"/>
          <w:szCs w:val="26"/>
          <w:lang w:eastAsia="ro-RO"/>
          <w14:ligatures w14:val="none"/>
        </w:rPr>
        <w:t xml:space="preserve"> (pentru toți partenerii), din care bugetul Municipiului Bistrița este de </w:t>
      </w:r>
      <w:r w:rsidRPr="007E1FDD">
        <w:rPr>
          <w:rFonts w:ascii="Arial" w:eastAsia="Times New Roman" w:hAnsi="Arial" w:cs="Arial"/>
          <w:b/>
          <w:bCs/>
          <w:kern w:val="0"/>
          <w:sz w:val="26"/>
          <w:szCs w:val="26"/>
          <w:lang w:eastAsia="ro-RO"/>
          <w14:ligatures w14:val="none"/>
        </w:rPr>
        <w:t>2,129,104.00</w:t>
      </w:r>
      <w:r w:rsidRPr="0076584D">
        <w:rPr>
          <w:rFonts w:ascii="Arial" w:eastAsia="Times New Roman" w:hAnsi="Arial" w:cs="Arial"/>
          <w:kern w:val="0"/>
          <w:sz w:val="26"/>
          <w:szCs w:val="26"/>
          <w:lang w:eastAsia="ro-RO"/>
          <w14:ligatures w14:val="none"/>
        </w:rPr>
        <w:t> </w:t>
      </w:r>
      <w:r w:rsidRPr="0076584D">
        <w:rPr>
          <w:rFonts w:ascii="Arial" w:eastAsia="Times New Roman" w:hAnsi="Arial" w:cs="Arial"/>
          <w:b/>
          <w:bCs/>
          <w:kern w:val="0"/>
          <w:sz w:val="26"/>
          <w:szCs w:val="26"/>
          <w:bdr w:val="none" w:sz="0" w:space="0" w:color="auto" w:frame="1"/>
          <w:lang w:eastAsia="ro-RO"/>
          <w14:ligatures w14:val="none"/>
        </w:rPr>
        <w:t>euro.</w:t>
      </w:r>
      <w:r w:rsidRPr="0076584D">
        <w:rPr>
          <w:rFonts w:ascii="Arial" w:eastAsia="Times New Roman" w:hAnsi="Arial" w:cs="Arial"/>
          <w:kern w:val="0"/>
          <w:sz w:val="26"/>
          <w:szCs w:val="26"/>
          <w:lang w:eastAsia="ro-RO"/>
          <w14:ligatures w14:val="none"/>
        </w:rPr>
        <w:t> </w:t>
      </w:r>
      <w:r w:rsidRPr="00713219">
        <w:rPr>
          <w:rFonts w:ascii="Arial" w:eastAsia="Times New Roman" w:hAnsi="Arial" w:cs="Arial"/>
          <w:kern w:val="0"/>
          <w:sz w:val="26"/>
          <w:szCs w:val="26"/>
          <w:lang w:eastAsia="ro-RO"/>
          <w14:ligatures w14:val="none"/>
        </w:rPr>
        <w:t>Cofinanțarea aferentă municipalității este de 532,276.00 euro și este furnizată prin contribuții în natură</w:t>
      </w:r>
      <w:r w:rsidR="00EE759C">
        <w:rPr>
          <w:rFonts w:ascii="Arial" w:eastAsia="Times New Roman" w:hAnsi="Arial" w:cs="Arial"/>
          <w:kern w:val="0"/>
          <w:sz w:val="26"/>
          <w:szCs w:val="26"/>
          <w:lang w:eastAsia="ro-RO"/>
          <w14:ligatures w14:val="none"/>
        </w:rPr>
        <w:t>, reprezentând terenuri proprietatea municipiului Bistriţa, care vor fi puse la dispoziţie pentru implementarea proiectului, însă rămân proprietatea municipiului Bistriţa</w:t>
      </w:r>
      <w:r w:rsidRPr="00713219">
        <w:rPr>
          <w:rFonts w:ascii="Arial" w:eastAsia="Times New Roman" w:hAnsi="Arial" w:cs="Arial"/>
          <w:kern w:val="0"/>
          <w:sz w:val="26"/>
          <w:szCs w:val="26"/>
          <w:lang w:eastAsia="ro-RO"/>
          <w14:ligatures w14:val="none"/>
        </w:rPr>
        <w:t xml:space="preserve"> (nu sunt cheltuite fonduri ale municipiului).</w:t>
      </w:r>
      <w:r>
        <w:rPr>
          <w:rFonts w:ascii="Arial" w:eastAsia="Times New Roman" w:hAnsi="Arial" w:cs="Arial"/>
          <w:kern w:val="0"/>
          <w:sz w:val="26"/>
          <w:szCs w:val="26"/>
          <w:lang w:eastAsia="ro-RO"/>
          <w14:ligatures w14:val="none"/>
        </w:rPr>
        <w:t xml:space="preserve"> </w:t>
      </w:r>
      <w:r w:rsidRPr="00D20B91">
        <w:rPr>
          <w:rFonts w:ascii="Arial" w:eastAsia="Times New Roman" w:hAnsi="Arial" w:cs="Arial"/>
          <w:kern w:val="0"/>
          <w:sz w:val="26"/>
          <w:szCs w:val="26"/>
          <w:lang w:eastAsia="ro-RO"/>
          <w14:ligatures w14:val="none"/>
        </w:rPr>
        <w:t xml:space="preserve">Este important de </w:t>
      </w:r>
      <w:r>
        <w:rPr>
          <w:rFonts w:ascii="Arial" w:eastAsia="Times New Roman" w:hAnsi="Arial" w:cs="Arial"/>
          <w:kern w:val="0"/>
          <w:sz w:val="26"/>
          <w:szCs w:val="26"/>
          <w:lang w:eastAsia="ro-RO"/>
          <w14:ligatures w14:val="none"/>
        </w:rPr>
        <w:t xml:space="preserve">precizat </w:t>
      </w:r>
      <w:r w:rsidRPr="00D20B91">
        <w:rPr>
          <w:rFonts w:ascii="Arial" w:eastAsia="Times New Roman" w:hAnsi="Arial" w:cs="Arial"/>
          <w:kern w:val="0"/>
          <w:sz w:val="26"/>
          <w:szCs w:val="26"/>
          <w:lang w:eastAsia="ro-RO"/>
          <w14:ligatures w14:val="none"/>
        </w:rPr>
        <w:t>faptul că partenerii proiectului (companii, ONG și universități) vin cu o cofinanțare proprie suplimentară</w:t>
      </w:r>
      <w:r w:rsidR="00713219">
        <w:rPr>
          <w:rFonts w:ascii="Arial" w:eastAsia="Times New Roman" w:hAnsi="Arial" w:cs="Arial"/>
          <w:kern w:val="0"/>
          <w:sz w:val="26"/>
          <w:szCs w:val="26"/>
          <w:lang w:eastAsia="ro-RO"/>
          <w14:ligatures w14:val="none"/>
        </w:rPr>
        <w:t xml:space="preserve"> </w:t>
      </w:r>
      <w:r w:rsidRPr="00D20B91">
        <w:rPr>
          <w:rFonts w:ascii="Arial" w:eastAsia="Times New Roman" w:hAnsi="Arial" w:cs="Arial"/>
          <w:kern w:val="0"/>
          <w:sz w:val="26"/>
          <w:szCs w:val="26"/>
          <w:lang w:eastAsia="ro-RO"/>
          <w14:ligatures w14:val="none"/>
        </w:rPr>
        <w:t>destinată activităților de cercetare în cadrul proiectului.</w:t>
      </w:r>
    </w:p>
    <w:p w14:paraId="100C4EF4" w14:textId="750F6368" w:rsidR="00D20B91" w:rsidRDefault="00D20B91" w:rsidP="00CF455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kern w:val="0"/>
          <w:sz w:val="26"/>
          <w:szCs w:val="26"/>
          <w:lang w:eastAsia="ro-RO"/>
          <w14:ligatures w14:val="none"/>
        </w:rPr>
      </w:pPr>
      <w:r w:rsidRPr="00D20B91">
        <w:rPr>
          <w:rFonts w:ascii="Arial" w:eastAsia="Times New Roman" w:hAnsi="Arial" w:cs="Arial"/>
          <w:kern w:val="0"/>
          <w:sz w:val="26"/>
          <w:szCs w:val="26"/>
          <w:lang w:eastAsia="ro-RO"/>
          <w14:ligatures w14:val="none"/>
        </w:rPr>
        <w:t>Proiectul va avea o durată de 3 ani și jumătate, din care implementarea propriu-zisă durează 3 ani, iar în ultimele 6 luni,</w:t>
      </w:r>
      <w:r w:rsidR="00B4521F">
        <w:rPr>
          <w:rFonts w:ascii="Arial" w:eastAsia="Times New Roman" w:hAnsi="Arial" w:cs="Arial"/>
          <w:kern w:val="0"/>
          <w:sz w:val="26"/>
          <w:szCs w:val="26"/>
          <w:lang w:eastAsia="ro-RO"/>
          <w14:ligatures w14:val="none"/>
        </w:rPr>
        <w:t xml:space="preserve"> Municipiul </w:t>
      </w:r>
      <w:r w:rsidRPr="00D20B91">
        <w:rPr>
          <w:rFonts w:ascii="Arial" w:eastAsia="Times New Roman" w:hAnsi="Arial" w:cs="Arial"/>
          <w:kern w:val="0"/>
          <w:sz w:val="26"/>
          <w:szCs w:val="26"/>
          <w:lang w:eastAsia="ro-RO"/>
          <w14:ligatures w14:val="none"/>
        </w:rPr>
        <w:t xml:space="preserve"> Bistrița va transmite experiența acumulată și va reprezenta un exemplu de bune practici pentru 3 orașe europene care doresc să adopte soluții similare : Kavala (Grecia), Monza (Italia) și Almeira (Spania), orașe care au provocări similare și aspiră la preluarea soluțiilor dezvoltate în Bistrița.</w:t>
      </w:r>
    </w:p>
    <w:p w14:paraId="605175A1" w14:textId="7973F8CC" w:rsidR="00E56A9B" w:rsidRPr="00E56A9B" w:rsidRDefault="00F144FB" w:rsidP="00E56A9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hAnsi="Arial" w:cs="Arial"/>
          <w:sz w:val="26"/>
          <w:szCs w:val="26"/>
        </w:rPr>
      </w:pPr>
      <w:r w:rsidRPr="00E56A9B">
        <w:rPr>
          <w:rFonts w:ascii="Arial" w:eastAsia="Times New Roman" w:hAnsi="Arial" w:cs="Arial"/>
          <w:kern w:val="0"/>
          <w:sz w:val="26"/>
          <w:szCs w:val="26"/>
          <w:lang w:eastAsia="ro-RO"/>
          <w14:ligatures w14:val="none"/>
        </w:rPr>
        <w:t xml:space="preserve">Având în vedere cele expuse, propun </w:t>
      </w:r>
      <w:r w:rsidR="001A0554" w:rsidRPr="00E56A9B">
        <w:rPr>
          <w:rFonts w:ascii="Arial" w:eastAsia="Times New Roman" w:hAnsi="Arial" w:cs="Arial"/>
          <w:kern w:val="0"/>
          <w:sz w:val="26"/>
          <w:szCs w:val="26"/>
          <w:lang w:eastAsia="ro-RO"/>
          <w14:ligatures w14:val="none"/>
        </w:rPr>
        <w:t xml:space="preserve">spre aprobarea </w:t>
      </w:r>
      <w:r w:rsidR="0070262F" w:rsidRPr="00E56A9B">
        <w:rPr>
          <w:rFonts w:ascii="Arial" w:eastAsia="Times New Roman" w:hAnsi="Arial" w:cs="Arial"/>
          <w:kern w:val="0"/>
          <w:sz w:val="26"/>
          <w:szCs w:val="26"/>
          <w:lang w:eastAsia="ro-RO"/>
          <w14:ligatures w14:val="none"/>
        </w:rPr>
        <w:t xml:space="preserve"> </w:t>
      </w:r>
      <w:r w:rsidR="001A0554" w:rsidRPr="00E56A9B">
        <w:rPr>
          <w:rFonts w:ascii="Arial" w:eastAsia="Times New Roman" w:hAnsi="Arial" w:cs="Arial"/>
          <w:kern w:val="0"/>
          <w:sz w:val="26"/>
          <w:szCs w:val="26"/>
          <w:lang w:eastAsia="ro-RO"/>
          <w14:ligatures w14:val="none"/>
        </w:rPr>
        <w:t xml:space="preserve">Consiliului Local al municipiului Bistriţa </w:t>
      </w:r>
      <w:r w:rsidR="00E56A9B" w:rsidRPr="00E56A9B">
        <w:rPr>
          <w:rFonts w:ascii="Arial" w:eastAsia="Times New Roman" w:hAnsi="Arial" w:cs="Arial"/>
          <w:kern w:val="0"/>
          <w:sz w:val="26"/>
          <w:szCs w:val="26"/>
          <w:bdr w:val="none" w:sz="0" w:space="0" w:color="auto" w:frame="1"/>
          <w:lang w:eastAsia="ro-RO"/>
          <w14:ligatures w14:val="none"/>
        </w:rPr>
        <w:t xml:space="preserve">Proiectul de hotărâre </w:t>
      </w:r>
      <w:r w:rsidR="00E56A9B" w:rsidRPr="00E56A9B">
        <w:rPr>
          <w:rFonts w:ascii="Arial" w:hAnsi="Arial" w:cs="Arial"/>
          <w:sz w:val="26"/>
          <w:szCs w:val="26"/>
        </w:rPr>
        <w:t xml:space="preserve">privind aprobarea participării Municipiului Bistriţa în calitate de lider în proiectul EUI02-036, Bio-Centric Communities: Navigating Nature, Embracing Ecosystems, Championing Technology - B-CONNECT, finanțat prin </w:t>
      </w:r>
      <w:bookmarkStart w:id="0" w:name="_Hlk173752902"/>
      <w:r w:rsidR="00E56A9B" w:rsidRPr="00E56A9B">
        <w:rPr>
          <w:rFonts w:ascii="Arial" w:hAnsi="Arial" w:cs="Arial"/>
          <w:sz w:val="26"/>
          <w:szCs w:val="26"/>
        </w:rPr>
        <w:t>programul Comisiei Europene  EUI-IA Iniţiativa Urbană Europeană – Acţiuni Inovatoare</w:t>
      </w:r>
      <w:bookmarkEnd w:id="0"/>
      <w:r w:rsidR="00945671">
        <w:rPr>
          <w:rFonts w:ascii="Arial" w:hAnsi="Arial" w:cs="Arial"/>
          <w:sz w:val="26"/>
          <w:szCs w:val="26"/>
        </w:rPr>
        <w:t>.</w:t>
      </w:r>
    </w:p>
    <w:p w14:paraId="16F25E34" w14:textId="301A7E40" w:rsidR="0070262F" w:rsidRDefault="0070262F" w:rsidP="00965E0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kern w:val="0"/>
          <w:sz w:val="26"/>
          <w:szCs w:val="26"/>
          <w:lang w:eastAsia="ro-RO"/>
          <w14:ligatures w14:val="none"/>
        </w:rPr>
      </w:pPr>
    </w:p>
    <w:p w14:paraId="79980278" w14:textId="77777777" w:rsidR="00825BB7" w:rsidRDefault="00825BB7" w:rsidP="00965E0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kern w:val="0"/>
          <w:sz w:val="26"/>
          <w:szCs w:val="26"/>
          <w:lang w:eastAsia="ro-RO"/>
          <w14:ligatures w14:val="none"/>
        </w:rPr>
      </w:pPr>
    </w:p>
    <w:p w14:paraId="3F681A83" w14:textId="77777777" w:rsidR="00825BB7" w:rsidRPr="00965E0B" w:rsidRDefault="00825BB7" w:rsidP="00965E0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kern w:val="0"/>
          <w:sz w:val="26"/>
          <w:szCs w:val="26"/>
          <w:lang w:eastAsia="ro-RO"/>
          <w14:ligatures w14:val="none"/>
        </w:rPr>
      </w:pPr>
    </w:p>
    <w:p w14:paraId="0FE58FAE" w14:textId="77777777" w:rsidR="00863E4D" w:rsidRDefault="00863E4D" w:rsidP="00D20B91">
      <w:pPr>
        <w:jc w:val="both"/>
        <w:rPr>
          <w:rFonts w:ascii="Arial" w:hAnsi="Arial" w:cs="Arial"/>
          <w:sz w:val="26"/>
          <w:szCs w:val="26"/>
        </w:rPr>
      </w:pPr>
    </w:p>
    <w:p w14:paraId="3CAAFD4D" w14:textId="54E864AE" w:rsidR="00333911" w:rsidRPr="003E26E6" w:rsidRDefault="003E26E6" w:rsidP="003E26E6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3E26E6">
        <w:rPr>
          <w:rFonts w:ascii="Arial" w:hAnsi="Arial" w:cs="Arial"/>
          <w:b/>
          <w:bCs/>
          <w:sz w:val="26"/>
          <w:szCs w:val="26"/>
        </w:rPr>
        <w:t xml:space="preserve">Primar, </w:t>
      </w:r>
    </w:p>
    <w:p w14:paraId="167AAF1B" w14:textId="58D59E22" w:rsidR="003E26E6" w:rsidRPr="003E26E6" w:rsidRDefault="003E26E6" w:rsidP="003E26E6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3E26E6">
        <w:rPr>
          <w:rFonts w:ascii="Arial" w:hAnsi="Arial" w:cs="Arial"/>
          <w:b/>
          <w:bCs/>
          <w:sz w:val="26"/>
          <w:szCs w:val="26"/>
        </w:rPr>
        <w:t>Ioan Turc</w:t>
      </w:r>
    </w:p>
    <w:p w14:paraId="4FAAA2B2" w14:textId="77777777" w:rsidR="00825BB7" w:rsidRDefault="00825BB7" w:rsidP="00D20B91">
      <w:pPr>
        <w:jc w:val="both"/>
        <w:rPr>
          <w:rFonts w:ascii="Arial" w:hAnsi="Arial" w:cs="Arial"/>
          <w:sz w:val="20"/>
          <w:szCs w:val="20"/>
        </w:rPr>
      </w:pPr>
    </w:p>
    <w:p w14:paraId="3CAAD2C0" w14:textId="77777777" w:rsidR="00825BB7" w:rsidRDefault="00825BB7" w:rsidP="00D20B91">
      <w:pPr>
        <w:jc w:val="both"/>
        <w:rPr>
          <w:rFonts w:ascii="Arial" w:hAnsi="Arial" w:cs="Arial"/>
          <w:sz w:val="20"/>
          <w:szCs w:val="20"/>
        </w:rPr>
      </w:pPr>
    </w:p>
    <w:p w14:paraId="1172D525" w14:textId="77777777" w:rsidR="00825BB7" w:rsidRDefault="00825BB7" w:rsidP="00D20B91">
      <w:pPr>
        <w:jc w:val="both"/>
        <w:rPr>
          <w:rFonts w:ascii="Arial" w:hAnsi="Arial" w:cs="Arial"/>
          <w:sz w:val="20"/>
          <w:szCs w:val="20"/>
        </w:rPr>
      </w:pPr>
    </w:p>
    <w:p w14:paraId="7A9CA0E1" w14:textId="77777777" w:rsidR="00825BB7" w:rsidRDefault="00825BB7" w:rsidP="00D20B91">
      <w:pPr>
        <w:jc w:val="both"/>
        <w:rPr>
          <w:rFonts w:ascii="Arial" w:hAnsi="Arial" w:cs="Arial"/>
          <w:sz w:val="20"/>
          <w:szCs w:val="20"/>
        </w:rPr>
      </w:pPr>
    </w:p>
    <w:p w14:paraId="2ECC6890" w14:textId="77777777" w:rsidR="00825BB7" w:rsidRDefault="00825BB7" w:rsidP="00D20B91">
      <w:pPr>
        <w:jc w:val="both"/>
        <w:rPr>
          <w:rFonts w:ascii="Arial" w:hAnsi="Arial" w:cs="Arial"/>
          <w:sz w:val="20"/>
          <w:szCs w:val="20"/>
        </w:rPr>
      </w:pPr>
    </w:p>
    <w:p w14:paraId="4E31D5C0" w14:textId="77777777" w:rsidR="00825BB7" w:rsidRDefault="00825BB7" w:rsidP="00D20B91">
      <w:pPr>
        <w:jc w:val="both"/>
        <w:rPr>
          <w:rFonts w:ascii="Arial" w:hAnsi="Arial" w:cs="Arial"/>
          <w:sz w:val="20"/>
          <w:szCs w:val="20"/>
        </w:rPr>
      </w:pPr>
    </w:p>
    <w:p w14:paraId="41F56A40" w14:textId="77777777" w:rsidR="00825BB7" w:rsidRDefault="00825BB7" w:rsidP="00D20B91">
      <w:pPr>
        <w:jc w:val="both"/>
        <w:rPr>
          <w:rFonts w:ascii="Arial" w:hAnsi="Arial" w:cs="Arial"/>
          <w:sz w:val="20"/>
          <w:szCs w:val="20"/>
        </w:rPr>
      </w:pPr>
    </w:p>
    <w:p w14:paraId="1CAF77F6" w14:textId="7EF9F76E" w:rsidR="002C44AD" w:rsidRPr="00D923C1" w:rsidRDefault="002C44AD" w:rsidP="00D20B91">
      <w:pPr>
        <w:jc w:val="both"/>
        <w:rPr>
          <w:rFonts w:ascii="Arial" w:hAnsi="Arial" w:cs="Arial"/>
          <w:sz w:val="20"/>
          <w:szCs w:val="20"/>
        </w:rPr>
      </w:pPr>
      <w:r w:rsidRPr="00D923C1">
        <w:rPr>
          <w:rFonts w:ascii="Arial" w:hAnsi="Arial" w:cs="Arial"/>
          <w:sz w:val="20"/>
          <w:szCs w:val="20"/>
        </w:rPr>
        <w:t>AC/2EX</w:t>
      </w:r>
    </w:p>
    <w:sectPr w:rsidR="002C44AD" w:rsidRPr="00D923C1" w:rsidSect="003E26E6">
      <w:footerReference w:type="default" r:id="rId6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8C174D" w14:textId="77777777" w:rsidR="000B52EE" w:rsidRDefault="000B52EE" w:rsidP="0032792C">
      <w:pPr>
        <w:spacing w:after="0" w:line="240" w:lineRule="auto"/>
      </w:pPr>
      <w:r>
        <w:separator/>
      </w:r>
    </w:p>
  </w:endnote>
  <w:endnote w:type="continuationSeparator" w:id="0">
    <w:p w14:paraId="438B1C11" w14:textId="77777777" w:rsidR="000B52EE" w:rsidRDefault="000B52EE" w:rsidP="003279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206028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EDA7256" w14:textId="620E4ED8" w:rsidR="0032792C" w:rsidRDefault="0032792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FECA3C5" w14:textId="77777777" w:rsidR="0032792C" w:rsidRDefault="00327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7093DE" w14:textId="77777777" w:rsidR="000B52EE" w:rsidRDefault="000B52EE" w:rsidP="0032792C">
      <w:pPr>
        <w:spacing w:after="0" w:line="240" w:lineRule="auto"/>
      </w:pPr>
      <w:r>
        <w:separator/>
      </w:r>
    </w:p>
  </w:footnote>
  <w:footnote w:type="continuationSeparator" w:id="0">
    <w:p w14:paraId="580B776E" w14:textId="77777777" w:rsidR="000B52EE" w:rsidRDefault="000B52EE" w:rsidP="003279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B91"/>
    <w:rsid w:val="000308DF"/>
    <w:rsid w:val="00046622"/>
    <w:rsid w:val="0005258C"/>
    <w:rsid w:val="00065345"/>
    <w:rsid w:val="00082FE4"/>
    <w:rsid w:val="000B52EE"/>
    <w:rsid w:val="000D38C6"/>
    <w:rsid w:val="000D6B0D"/>
    <w:rsid w:val="000E19D2"/>
    <w:rsid w:val="001155AE"/>
    <w:rsid w:val="001A0554"/>
    <w:rsid w:val="002C44AD"/>
    <w:rsid w:val="00315A3A"/>
    <w:rsid w:val="0032792C"/>
    <w:rsid w:val="00333911"/>
    <w:rsid w:val="00380EDC"/>
    <w:rsid w:val="003848BD"/>
    <w:rsid w:val="003E26E6"/>
    <w:rsid w:val="003F4399"/>
    <w:rsid w:val="0046111A"/>
    <w:rsid w:val="00462402"/>
    <w:rsid w:val="00507204"/>
    <w:rsid w:val="005224B5"/>
    <w:rsid w:val="00642282"/>
    <w:rsid w:val="00700F2B"/>
    <w:rsid w:val="0070262F"/>
    <w:rsid w:val="007027A2"/>
    <w:rsid w:val="00713219"/>
    <w:rsid w:val="00756257"/>
    <w:rsid w:val="0076584D"/>
    <w:rsid w:val="007D02F2"/>
    <w:rsid w:val="007E1FDD"/>
    <w:rsid w:val="007E4A60"/>
    <w:rsid w:val="00816295"/>
    <w:rsid w:val="00825BB7"/>
    <w:rsid w:val="0084331E"/>
    <w:rsid w:val="00863E4D"/>
    <w:rsid w:val="00874B20"/>
    <w:rsid w:val="00881F91"/>
    <w:rsid w:val="00895550"/>
    <w:rsid w:val="008A691C"/>
    <w:rsid w:val="00901EA4"/>
    <w:rsid w:val="00923182"/>
    <w:rsid w:val="00945671"/>
    <w:rsid w:val="00965E0B"/>
    <w:rsid w:val="009D04C0"/>
    <w:rsid w:val="00A13E95"/>
    <w:rsid w:val="00A921E8"/>
    <w:rsid w:val="00B40C2C"/>
    <w:rsid w:val="00B4521F"/>
    <w:rsid w:val="00B862DE"/>
    <w:rsid w:val="00BC47E8"/>
    <w:rsid w:val="00C06F53"/>
    <w:rsid w:val="00C604BD"/>
    <w:rsid w:val="00CF455F"/>
    <w:rsid w:val="00D20B91"/>
    <w:rsid w:val="00D923C1"/>
    <w:rsid w:val="00DF0C4A"/>
    <w:rsid w:val="00E334B3"/>
    <w:rsid w:val="00E43CBF"/>
    <w:rsid w:val="00E56A9B"/>
    <w:rsid w:val="00E67B35"/>
    <w:rsid w:val="00ED68E5"/>
    <w:rsid w:val="00EE702B"/>
    <w:rsid w:val="00EE759C"/>
    <w:rsid w:val="00EF59DE"/>
    <w:rsid w:val="00F144FB"/>
    <w:rsid w:val="00F83795"/>
    <w:rsid w:val="00FA3047"/>
    <w:rsid w:val="00FA39B1"/>
    <w:rsid w:val="00FF3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CF340"/>
  <w15:chartTrackingRefBased/>
  <w15:docId w15:val="{00058983-7CF5-46BA-B5A9-10288A0B2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0B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0262F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customStyle="1" w:styleId="HeaderChar">
    <w:name w:val="Header Char"/>
    <w:basedOn w:val="DefaultParagraphFont"/>
    <w:link w:val="Header"/>
    <w:rsid w:val="0070262F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table" w:styleId="TableGrid">
    <w:name w:val="Table Grid"/>
    <w:basedOn w:val="TableNormal"/>
    <w:uiPriority w:val="39"/>
    <w:rsid w:val="00863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3279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79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746</Words>
  <Characters>4333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ANDREIES</dc:creator>
  <cp:keywords/>
  <dc:description/>
  <cp:lastModifiedBy>Cristina ANDREIES</cp:lastModifiedBy>
  <cp:revision>20</cp:revision>
  <dcterms:created xsi:type="dcterms:W3CDTF">2024-08-05T09:19:00Z</dcterms:created>
  <dcterms:modified xsi:type="dcterms:W3CDTF">2024-08-07T09:16:00Z</dcterms:modified>
</cp:coreProperties>
</file>